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DCF3"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ARTICLE III</w:t>
      </w:r>
    </w:p>
    <w:p w14:paraId="64CC2433"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VOTING AND ASSOCIATE MEMBERS</w:t>
      </w:r>
    </w:p>
    <w:p w14:paraId="0695B523"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7954720F" w14:textId="17CE19DD"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 xml:space="preserve">Section 1. Qualifications - Voting members. Only persons or families engaged in the production of agricultural products, including the lessees and tenants of land used for the production of such products and any lessors and landlords who receive as rent part of the crops raised on the leased premises, </w:t>
      </w:r>
      <w:r w:rsidRPr="001D76A6">
        <w:rPr>
          <w:rFonts w:ascii="Times New Roman" w:eastAsia="Times New Roman" w:hAnsi="Times New Roman" w:cs="Times New Roman"/>
          <w:color w:val="EE0000"/>
          <w:kern w:val="0"/>
          <w14:ligatures w14:val="none"/>
        </w:rPr>
        <w:t xml:space="preserve">persons deriving their income from agriculture, and persons working in agribusiness, agricultural education and agricultural extension </w:t>
      </w:r>
      <w:r w:rsidRPr="00FB40A0">
        <w:rPr>
          <w:rFonts w:ascii="Times New Roman" w:eastAsia="Times New Roman" w:hAnsi="Times New Roman" w:cs="Times New Roman"/>
          <w:color w:val="000000"/>
          <w:kern w:val="0"/>
          <w14:ligatures w14:val="none"/>
        </w:rPr>
        <w:t>and other farmland shall be eligible for voting membership in this association. Any such person or family may make an application to become a member of this association and if accepted shall upon the payment of the membership dues hereinafter specified be entitled to the rights and privileges of membership. Voting membership shall be either on an individual basis or on a family basis. A family shall be considered as one-member, minor children shall not have the right to hold office or vote unless they individually are voting members and pay dues as such. </w:t>
      </w:r>
    </w:p>
    <w:p w14:paraId="22C597D6" w14:textId="37A8AE73" w:rsidR="00AB5A61" w:rsidRDefault="00AB5A61" w:rsidP="00AB5A61">
      <w:pPr>
        <w:spacing w:after="0" w:line="240" w:lineRule="auto"/>
        <w:rPr>
          <w:rFonts w:ascii="Times New Roman" w:eastAsia="Times New Roman" w:hAnsi="Times New Roman" w:cs="Times New Roman"/>
          <w:color w:val="000000"/>
          <w:kern w:val="0"/>
          <w14:ligatures w14:val="none"/>
        </w:rPr>
      </w:pPr>
    </w:p>
    <w:p w14:paraId="4F8FFDF6" w14:textId="5E77535A"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Section 3. Transfer of Membership.</w:t>
      </w:r>
      <w:r>
        <w:rPr>
          <w:rFonts w:ascii="Times New Roman" w:eastAsia="Times New Roman" w:hAnsi="Times New Roman" w:cs="Times New Roman"/>
          <w:color w:val="000000"/>
          <w:kern w:val="0"/>
          <w14:ligatures w14:val="none"/>
        </w:rPr>
        <w:t xml:space="preserve"> </w:t>
      </w:r>
      <w:r w:rsidRPr="006E0545">
        <w:rPr>
          <w:rFonts w:ascii="Times New Roman" w:eastAsia="Times New Roman" w:hAnsi="Times New Roman" w:cs="Times New Roman"/>
          <w:strike/>
          <w:color w:val="EE0000"/>
          <w:kern w:val="0"/>
          <w14:ligatures w14:val="none"/>
        </w:rPr>
        <w:t>Each member shall be entitled to Certificate of Membership.</w:t>
      </w:r>
      <w:r w:rsidRPr="006E0545">
        <w:rPr>
          <w:rFonts w:ascii="Times New Roman" w:eastAsia="Times New Roman" w:hAnsi="Times New Roman" w:cs="Times New Roman"/>
          <w:color w:val="EE0000"/>
          <w:kern w:val="0"/>
          <w14:ligatures w14:val="none"/>
        </w:rPr>
        <w:t xml:space="preserve"> </w:t>
      </w:r>
      <w:r w:rsidRPr="00FB40A0">
        <w:rPr>
          <w:rFonts w:ascii="Times New Roman" w:eastAsia="Times New Roman" w:hAnsi="Times New Roman" w:cs="Times New Roman"/>
          <w:color w:val="000000"/>
          <w:kern w:val="0"/>
          <w14:ligatures w14:val="none"/>
        </w:rPr>
        <w:t>Membership shall not be transferable by assignment or sale or by transfer to heirs or assigns. </w:t>
      </w:r>
    </w:p>
    <w:p w14:paraId="2FF6AADA"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ARTICLE V</w:t>
      </w:r>
    </w:p>
    <w:p w14:paraId="25052C36"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A456F4">
        <w:rPr>
          <w:rFonts w:ascii="Times New Roman" w:eastAsia="Times New Roman" w:hAnsi="Times New Roman" w:cs="Times New Roman"/>
          <w:b/>
          <w:bCs/>
          <w:strike/>
          <w:color w:val="EE0000"/>
          <w:kern w:val="0"/>
          <w14:ligatures w14:val="none"/>
        </w:rPr>
        <w:t>ANNUAL AND SPECIAL</w:t>
      </w:r>
      <w:r w:rsidRPr="00A456F4">
        <w:rPr>
          <w:rFonts w:ascii="Times New Roman" w:eastAsia="Times New Roman" w:hAnsi="Times New Roman" w:cs="Times New Roman"/>
          <w:b/>
          <w:bCs/>
          <w:color w:val="EE0000"/>
          <w:kern w:val="0"/>
          <w14:ligatures w14:val="none"/>
        </w:rPr>
        <w:t xml:space="preserve"> </w:t>
      </w:r>
      <w:r w:rsidRPr="00FB40A0">
        <w:rPr>
          <w:rFonts w:ascii="Times New Roman" w:eastAsia="Times New Roman" w:hAnsi="Times New Roman" w:cs="Times New Roman"/>
          <w:b/>
          <w:bCs/>
          <w:color w:val="000000"/>
          <w:kern w:val="0"/>
          <w14:ligatures w14:val="none"/>
        </w:rPr>
        <w:t>MEETINGS OF MEMBERS</w:t>
      </w:r>
    </w:p>
    <w:p w14:paraId="42A9E315"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 xml:space="preserve">Section 1. The annual meeting of the members shall be held between July and November of each year, the date and place to be selected by the board of directors. The board of </w:t>
      </w:r>
      <w:proofErr w:type="gramStart"/>
      <w:r w:rsidRPr="00FB40A0">
        <w:rPr>
          <w:rFonts w:ascii="Times New Roman" w:eastAsia="Times New Roman" w:hAnsi="Times New Roman" w:cs="Times New Roman"/>
          <w:color w:val="000000"/>
          <w:kern w:val="0"/>
          <w14:ligatures w14:val="none"/>
        </w:rPr>
        <w:t>directors shall</w:t>
      </w:r>
      <w:proofErr w:type="gramEnd"/>
      <w:r w:rsidRPr="00FB40A0">
        <w:rPr>
          <w:rFonts w:ascii="Times New Roman" w:eastAsia="Times New Roman" w:hAnsi="Times New Roman" w:cs="Times New Roman"/>
          <w:color w:val="000000"/>
          <w:kern w:val="0"/>
          <w14:ligatures w14:val="none"/>
        </w:rPr>
        <w:t xml:space="preserve"> have a right to call a special meeting of the members at any time. Ten percent of the membership having voting rights may file a petition stating the specific business to be brought before the association and demand a special meeting at any time. Upon the filing of such petition the board of directors shall call such special meeting. </w:t>
      </w:r>
    </w:p>
    <w:p w14:paraId="71EABDF1" w14:textId="77777777" w:rsidR="00AB5A61" w:rsidRPr="002F5465" w:rsidRDefault="00AB5A61" w:rsidP="00AB5A61">
      <w:pPr>
        <w:spacing w:after="200" w:line="240" w:lineRule="auto"/>
        <w:rPr>
          <w:rFonts w:ascii="Times New Roman" w:eastAsia="Times New Roman" w:hAnsi="Times New Roman" w:cs="Times New Roman"/>
          <w:color w:val="EE0000"/>
          <w:kern w:val="0"/>
          <w14:ligatures w14:val="none"/>
        </w:rPr>
      </w:pPr>
      <w:r w:rsidRPr="00FB40A0">
        <w:rPr>
          <w:rFonts w:ascii="Times New Roman" w:eastAsia="Times New Roman" w:hAnsi="Times New Roman" w:cs="Times New Roman"/>
          <w:color w:val="000000"/>
          <w:kern w:val="0"/>
          <w14:ligatures w14:val="none"/>
        </w:rPr>
        <w:t xml:space="preserve">Section 2. Notice. Notice of all annual and special meetings, together with a statement of the purpose thereof, shall be mailed to each voting member by paper or electronic means at least ten days prior to the meeting. </w:t>
      </w:r>
      <w:r w:rsidRPr="002F5465">
        <w:rPr>
          <w:rFonts w:ascii="Times New Roman" w:eastAsia="Times New Roman" w:hAnsi="Times New Roman" w:cs="Times New Roman"/>
          <w:color w:val="EE0000"/>
          <w:kern w:val="0"/>
          <w14:ligatures w14:val="none"/>
        </w:rPr>
        <w:t xml:space="preserve">If notice is given by postal mail, such notice shall be deemed to be delivered when deposited in the United States mail with postage thereon addressed to the member at their last known address. If notice </w:t>
      </w:r>
      <w:proofErr w:type="gramStart"/>
      <w:r w:rsidRPr="002F5465">
        <w:rPr>
          <w:rFonts w:ascii="Times New Roman" w:eastAsia="Times New Roman" w:hAnsi="Times New Roman" w:cs="Times New Roman"/>
          <w:color w:val="EE0000"/>
          <w:kern w:val="0"/>
          <w14:ligatures w14:val="none"/>
        </w:rPr>
        <w:t>be</w:t>
      </w:r>
      <w:proofErr w:type="gramEnd"/>
      <w:r w:rsidRPr="002F5465">
        <w:rPr>
          <w:rFonts w:ascii="Times New Roman" w:eastAsia="Times New Roman" w:hAnsi="Times New Roman" w:cs="Times New Roman"/>
          <w:color w:val="EE0000"/>
          <w:kern w:val="0"/>
          <w14:ligatures w14:val="none"/>
        </w:rPr>
        <w:t xml:space="preserve"> given by electronic mail, such notice shall be deemed to be delivered when sent to the member’s last known email address. Additional notice may also be given by publication in a newspaper of general circulation published at the principal place of business of the Association.</w:t>
      </w:r>
    </w:p>
    <w:p w14:paraId="5585C3D4"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Section 3. Quorum. Those present holding voting membership in this association shall constitute a quorum at all regular and special meetings. </w:t>
      </w:r>
    </w:p>
    <w:p w14:paraId="07B690D5"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01DEF5AD"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Section 4. No person shall be allowed to vote by proxy or by mail. </w:t>
      </w:r>
    </w:p>
    <w:p w14:paraId="13A269E1" w14:textId="77777777" w:rsidR="00AB5A61" w:rsidRPr="009B270A" w:rsidRDefault="00AB5A61" w:rsidP="00AB5A61">
      <w:pPr>
        <w:spacing w:after="200" w:line="240" w:lineRule="auto"/>
        <w:rPr>
          <w:rFonts w:ascii="Times New Roman" w:eastAsia="Times New Roman" w:hAnsi="Times New Roman" w:cs="Times New Roman"/>
          <w:color w:val="EE0000"/>
          <w:kern w:val="0"/>
          <w14:ligatures w14:val="none"/>
        </w:rPr>
      </w:pPr>
      <w:r w:rsidRPr="009B270A">
        <w:rPr>
          <w:rFonts w:ascii="Times New Roman" w:eastAsia="Times New Roman" w:hAnsi="Times New Roman" w:cs="Times New Roman"/>
          <w:color w:val="EE0000"/>
          <w:kern w:val="0"/>
          <w:u w:val="single"/>
          <w14:ligatures w14:val="none"/>
        </w:rPr>
        <w:t>Section 5. Electronic Meetings</w:t>
      </w:r>
      <w:r w:rsidRPr="009B270A">
        <w:rPr>
          <w:rFonts w:ascii="Times New Roman" w:eastAsia="Times New Roman" w:hAnsi="Times New Roman" w:cs="Times New Roman"/>
          <w:color w:val="EE0000"/>
          <w:kern w:val="0"/>
          <w14:ligatures w14:val="none"/>
        </w:rPr>
        <w:t xml:space="preserve">.  </w:t>
      </w:r>
      <w:r w:rsidRPr="009B270A">
        <w:rPr>
          <w:rFonts w:ascii="Times New Roman" w:eastAsia="Times New Roman" w:hAnsi="Times New Roman" w:cs="Times New Roman"/>
          <w:color w:val="EE0000"/>
          <w:kern w:val="0"/>
          <w:shd w:val="clear" w:color="auto" w:fill="FFFFFF"/>
          <w14:ligatures w14:val="none"/>
        </w:rPr>
        <w:t>The Board of Directors may, in its sole discretion, determine that the annual meeting of the members shall be held partially or solely by electronic means; provided, however, that on such conference telephone or video call, all voting members participating in the meeting can hear each other and communicate simultaneously.  Participation in a meeting held by electronic means shall constitute presence of the voting members at the meeting.</w:t>
      </w:r>
    </w:p>
    <w:p w14:paraId="384BAF61"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ARTICLE VI </w:t>
      </w:r>
    </w:p>
    <w:p w14:paraId="4A93F64D"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BOARD OF DIRECTORS</w:t>
      </w:r>
    </w:p>
    <w:p w14:paraId="295CCE8D"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686CC43F" w14:textId="77777777" w:rsidR="00AB5A61" w:rsidRPr="001408A6" w:rsidRDefault="00AB5A61" w:rsidP="00AB5A61">
      <w:pPr>
        <w:spacing w:after="0" w:line="240" w:lineRule="auto"/>
        <w:rPr>
          <w:rFonts w:ascii="Times New Roman" w:eastAsia="Times New Roman" w:hAnsi="Times New Roman" w:cs="Times New Roman"/>
          <w:color w:val="EE0000"/>
          <w:kern w:val="0"/>
          <w14:ligatures w14:val="none"/>
        </w:rPr>
      </w:pPr>
      <w:r w:rsidRPr="00FB40A0">
        <w:rPr>
          <w:rFonts w:ascii="Times New Roman" w:eastAsia="Times New Roman" w:hAnsi="Times New Roman" w:cs="Times New Roman"/>
          <w:color w:val="000000"/>
          <w:kern w:val="0"/>
          <w14:ligatures w14:val="none"/>
        </w:rPr>
        <w:t xml:space="preserve">Section 1. Number and Authority. The business and property of this association shall be managed and controlled by a board of directors consisting of twelve </w:t>
      </w:r>
      <w:r w:rsidRPr="00E0418F">
        <w:rPr>
          <w:rFonts w:ascii="Times New Roman" w:eastAsia="Times New Roman" w:hAnsi="Times New Roman" w:cs="Times New Roman"/>
          <w:color w:val="EE0000"/>
          <w:kern w:val="0"/>
          <w14:ligatures w14:val="none"/>
        </w:rPr>
        <w:t xml:space="preserve">(12) </w:t>
      </w:r>
      <w:r w:rsidRPr="00FB40A0">
        <w:rPr>
          <w:rFonts w:ascii="Times New Roman" w:eastAsia="Times New Roman" w:hAnsi="Times New Roman" w:cs="Times New Roman"/>
          <w:color w:val="000000"/>
          <w:kern w:val="0"/>
          <w14:ligatures w14:val="none"/>
        </w:rPr>
        <w:t xml:space="preserve">directors, </w:t>
      </w:r>
      <w:r w:rsidRPr="006B1602">
        <w:rPr>
          <w:rFonts w:ascii="Times New Roman" w:eastAsia="Times New Roman" w:hAnsi="Times New Roman" w:cs="Times New Roman"/>
          <w:color w:val="EE0000"/>
          <w:kern w:val="0"/>
          <w14:ligatures w14:val="none"/>
        </w:rPr>
        <w:t>one of whom shall be the County Farm Bureau Women’s Chairperson. </w:t>
      </w:r>
      <w:r w:rsidRPr="00851B0E">
        <w:rPr>
          <w:rFonts w:ascii="Times New Roman" w:eastAsia="Times New Roman" w:hAnsi="Times New Roman" w:cs="Times New Roman"/>
          <w:strike/>
          <w:color w:val="EE0000"/>
          <w:kern w:val="0"/>
          <w14:ligatures w14:val="none"/>
        </w:rPr>
        <w:t xml:space="preserve">with two directors elected from each of the districts and the remaining 6 directors elected at large.  Directors may serve no more than three successive </w:t>
      </w:r>
      <w:proofErr w:type="gramStart"/>
      <w:r w:rsidRPr="00851B0E">
        <w:rPr>
          <w:rFonts w:ascii="Times New Roman" w:eastAsia="Times New Roman" w:hAnsi="Times New Roman" w:cs="Times New Roman"/>
          <w:strike/>
          <w:color w:val="EE0000"/>
          <w:kern w:val="0"/>
          <w14:ligatures w14:val="none"/>
        </w:rPr>
        <w:t>two year</w:t>
      </w:r>
      <w:proofErr w:type="gramEnd"/>
      <w:r w:rsidRPr="00851B0E">
        <w:rPr>
          <w:rFonts w:ascii="Times New Roman" w:eastAsia="Times New Roman" w:hAnsi="Times New Roman" w:cs="Times New Roman"/>
          <w:strike/>
          <w:color w:val="EE0000"/>
          <w:kern w:val="0"/>
          <w14:ligatures w14:val="none"/>
        </w:rPr>
        <w:t xml:space="preserve"> terms and will be eligible to serve again after the lapse of one year after the third successive term.  In the </w:t>
      </w:r>
      <w:r w:rsidRPr="00851B0E">
        <w:rPr>
          <w:rFonts w:ascii="Times New Roman" w:eastAsia="Times New Roman" w:hAnsi="Times New Roman" w:cs="Times New Roman"/>
          <w:strike/>
          <w:color w:val="EE0000"/>
          <w:kern w:val="0"/>
          <w14:ligatures w14:val="none"/>
        </w:rPr>
        <w:lastRenderedPageBreak/>
        <w:t>event there are not enough board candidates this limit shall not apply.</w:t>
      </w:r>
      <w:r>
        <w:rPr>
          <w:rFonts w:ascii="Times New Roman" w:eastAsia="Times New Roman" w:hAnsi="Times New Roman" w:cs="Times New Roman"/>
          <w:color w:val="000000"/>
          <w:kern w:val="0"/>
          <w14:ligatures w14:val="none"/>
        </w:rPr>
        <w:t xml:space="preserve"> </w:t>
      </w:r>
      <w:r w:rsidRPr="006B1602">
        <w:rPr>
          <w:rFonts w:ascii="Times New Roman" w:eastAsia="Times New Roman" w:hAnsi="Times New Roman" w:cs="Times New Roman"/>
          <w:color w:val="000000"/>
          <w:kern w:val="0"/>
          <w14:ligatures w14:val="none"/>
        </w:rPr>
        <w:t xml:space="preserve"> </w:t>
      </w:r>
      <w:r w:rsidRPr="001408A6">
        <w:rPr>
          <w:rFonts w:ascii="Times New Roman" w:eastAsia="Times New Roman" w:hAnsi="Times New Roman" w:cs="Times New Roman"/>
          <w:color w:val="EE0000"/>
          <w:kern w:val="0"/>
          <w14:ligatures w14:val="none"/>
        </w:rPr>
        <w:t xml:space="preserve">At each annual meeting one-half or the approximation thereof of said directors shall be elected for terms of two years </w:t>
      </w:r>
      <w:proofErr w:type="gramStart"/>
      <w:r w:rsidRPr="001408A6">
        <w:rPr>
          <w:rFonts w:ascii="Times New Roman" w:eastAsia="Times New Roman" w:hAnsi="Times New Roman" w:cs="Times New Roman"/>
          <w:color w:val="EE0000"/>
          <w:kern w:val="0"/>
          <w14:ligatures w14:val="none"/>
        </w:rPr>
        <w:t>each or</w:t>
      </w:r>
      <w:proofErr w:type="gramEnd"/>
      <w:r w:rsidRPr="001408A6">
        <w:rPr>
          <w:rFonts w:ascii="Times New Roman" w:eastAsia="Times New Roman" w:hAnsi="Times New Roman" w:cs="Times New Roman"/>
          <w:color w:val="EE0000"/>
          <w:kern w:val="0"/>
          <w14:ligatures w14:val="none"/>
        </w:rPr>
        <w:t xml:space="preserve"> until their successors are elected and qualified.  No director shall be permitted to hold more than three successive terms without the lapse of an interval of at least one year between terms. Neither the election nor the appointment of a director to fill a vacancy for an unexpired term shall disqualify said director from being elected to serve three full terms thereafter.</w:t>
      </w:r>
    </w:p>
    <w:p w14:paraId="2DD6A3D5" w14:textId="77777777" w:rsidR="00AB5A61" w:rsidRPr="00230C34" w:rsidRDefault="00AB5A61" w:rsidP="00AB5A61">
      <w:pPr>
        <w:spacing w:after="0" w:line="240" w:lineRule="auto"/>
        <w:rPr>
          <w:rFonts w:ascii="Times New Roman" w:eastAsia="Times New Roman" w:hAnsi="Times New Roman" w:cs="Times New Roman"/>
          <w:color w:val="EE0000"/>
          <w:kern w:val="0"/>
          <w14:ligatures w14:val="none"/>
        </w:rPr>
      </w:pPr>
      <w:r w:rsidRPr="00FB40A0">
        <w:rPr>
          <w:rFonts w:ascii="Times New Roman" w:eastAsia="Times New Roman" w:hAnsi="Times New Roman" w:cs="Times New Roman"/>
          <w:color w:val="000000"/>
          <w:kern w:val="0"/>
          <w14:ligatures w14:val="none"/>
        </w:rPr>
        <w:t xml:space="preserve">Section 3. </w:t>
      </w:r>
      <w:r w:rsidRPr="00230C34">
        <w:rPr>
          <w:rFonts w:ascii="Times New Roman" w:eastAsia="Times New Roman" w:hAnsi="Times New Roman" w:cs="Times New Roman"/>
          <w:color w:val="EE0000"/>
          <w:kern w:val="0"/>
          <w14:ligatures w14:val="none"/>
        </w:rPr>
        <w:t>Manner and Time of Election of Directors. The directors of the Shawnee County Farm Bureau Association shall be elected by the voting members at the annual meeting, at which members of the Board of Directors are to be elected from the qualified county members at large. The president shall appoint a nominating committee to oversee these elections.</w:t>
      </w:r>
    </w:p>
    <w:p w14:paraId="1E57DF4C" w14:textId="77777777" w:rsidR="00AB5A61" w:rsidRPr="00230C34" w:rsidRDefault="00AB5A61" w:rsidP="00AB5A61">
      <w:pPr>
        <w:spacing w:line="240" w:lineRule="auto"/>
        <w:rPr>
          <w:rFonts w:ascii="Times New Roman" w:eastAsia="Times New Roman" w:hAnsi="Times New Roman" w:cs="Times New Roman"/>
          <w:color w:val="EE0000"/>
          <w:kern w:val="0"/>
          <w14:ligatures w14:val="none"/>
        </w:rPr>
      </w:pPr>
      <w:r w:rsidRPr="00230C34">
        <w:rPr>
          <w:rFonts w:ascii="Times New Roman" w:eastAsia="Times New Roman" w:hAnsi="Times New Roman" w:cs="Times New Roman"/>
          <w:color w:val="EE0000"/>
          <w:kern w:val="0"/>
          <w:shd w:val="clear" w:color="auto" w:fill="FFFFFF"/>
          <w14:ligatures w14:val="none"/>
        </w:rPr>
        <w:t>ELECTION PROCEDURE</w:t>
      </w:r>
    </w:p>
    <w:p w14:paraId="2C1E33F0" w14:textId="77777777" w:rsidR="00AB5A61" w:rsidRPr="00230C34" w:rsidRDefault="00AB5A61" w:rsidP="00AB5A61">
      <w:pPr>
        <w:numPr>
          <w:ilvl w:val="0"/>
          <w:numId w:val="1"/>
        </w:numPr>
        <w:spacing w:after="0" w:line="240" w:lineRule="auto"/>
        <w:textAlignment w:val="baseline"/>
        <w:rPr>
          <w:rFonts w:ascii="Times New Roman" w:eastAsia="Times New Roman" w:hAnsi="Times New Roman" w:cs="Times New Roman"/>
          <w:color w:val="EE0000"/>
          <w:kern w:val="0"/>
          <w14:ligatures w14:val="none"/>
        </w:rPr>
      </w:pPr>
      <w:r w:rsidRPr="00230C34">
        <w:rPr>
          <w:rFonts w:ascii="Times New Roman" w:eastAsia="Times New Roman" w:hAnsi="Times New Roman" w:cs="Times New Roman"/>
          <w:color w:val="EE0000"/>
          <w:kern w:val="0"/>
          <w:shd w:val="clear" w:color="auto" w:fill="FFFFFF"/>
          <w14:ligatures w14:val="none"/>
        </w:rPr>
        <w:t xml:space="preserve">The Nominating Committee will submit a list of names for consideration by </w:t>
      </w:r>
      <w:proofErr w:type="gramStart"/>
      <w:r w:rsidRPr="00230C34">
        <w:rPr>
          <w:rFonts w:ascii="Times New Roman" w:eastAsia="Times New Roman" w:hAnsi="Times New Roman" w:cs="Times New Roman"/>
          <w:color w:val="EE0000"/>
          <w:kern w:val="0"/>
          <w:shd w:val="clear" w:color="auto" w:fill="FFFFFF"/>
          <w14:ligatures w14:val="none"/>
        </w:rPr>
        <w:t>voting</w:t>
      </w:r>
      <w:proofErr w:type="gramEnd"/>
      <w:r w:rsidRPr="00230C34">
        <w:rPr>
          <w:rFonts w:ascii="Times New Roman" w:eastAsia="Times New Roman" w:hAnsi="Times New Roman" w:cs="Times New Roman"/>
          <w:color w:val="EE0000"/>
          <w:kern w:val="0"/>
          <w:shd w:val="clear" w:color="auto" w:fill="FFFFFF"/>
          <w14:ligatures w14:val="none"/>
        </w:rPr>
        <w:t xml:space="preserve"> members attending the annual meeting.</w:t>
      </w:r>
    </w:p>
    <w:p w14:paraId="1DBB430D" w14:textId="77777777" w:rsidR="00AB5A61" w:rsidRPr="00230C34" w:rsidRDefault="00AB5A61" w:rsidP="00AB5A61">
      <w:pPr>
        <w:numPr>
          <w:ilvl w:val="0"/>
          <w:numId w:val="1"/>
        </w:numPr>
        <w:spacing w:after="0" w:line="240" w:lineRule="auto"/>
        <w:textAlignment w:val="baseline"/>
        <w:rPr>
          <w:rFonts w:ascii="Times New Roman" w:eastAsia="Times New Roman" w:hAnsi="Times New Roman" w:cs="Times New Roman"/>
          <w:color w:val="EE0000"/>
          <w:kern w:val="0"/>
          <w14:ligatures w14:val="none"/>
        </w:rPr>
      </w:pPr>
      <w:r w:rsidRPr="00230C34">
        <w:rPr>
          <w:rFonts w:ascii="Times New Roman" w:eastAsia="Times New Roman" w:hAnsi="Times New Roman" w:cs="Times New Roman"/>
          <w:color w:val="EE0000"/>
          <w:kern w:val="0"/>
          <w:shd w:val="clear" w:color="auto" w:fill="FFFFFF"/>
          <w14:ligatures w14:val="none"/>
        </w:rPr>
        <w:t>Voting will be by ballots and candidates receiving the highest numbers of votes will be elected until the required number of open board positions are filled.</w:t>
      </w:r>
    </w:p>
    <w:p w14:paraId="3407FA6D" w14:textId="77777777" w:rsidR="00AB5A61" w:rsidRPr="00820009" w:rsidRDefault="00AB5A61" w:rsidP="00AB5A61">
      <w:pPr>
        <w:numPr>
          <w:ilvl w:val="0"/>
          <w:numId w:val="1"/>
        </w:numPr>
        <w:spacing w:line="240" w:lineRule="auto"/>
        <w:textAlignment w:val="baseline"/>
        <w:rPr>
          <w:rFonts w:ascii="Times New Roman" w:eastAsia="Times New Roman" w:hAnsi="Times New Roman" w:cs="Times New Roman"/>
          <w:color w:val="EE0000"/>
          <w:kern w:val="0"/>
          <w14:ligatures w14:val="none"/>
        </w:rPr>
      </w:pPr>
      <w:r w:rsidRPr="00230C34">
        <w:rPr>
          <w:rFonts w:ascii="Times New Roman" w:eastAsia="Times New Roman" w:hAnsi="Times New Roman" w:cs="Times New Roman"/>
          <w:color w:val="EE0000"/>
          <w:kern w:val="0"/>
          <w:shd w:val="clear" w:color="auto" w:fill="FFFFFF"/>
          <w14:ligatures w14:val="none"/>
        </w:rPr>
        <w:t>In the event of a tie vote voting will continue until one member receives a majority of votes cast.</w:t>
      </w:r>
    </w:p>
    <w:p w14:paraId="311F03FC" w14:textId="77777777" w:rsidR="00AB5A61" w:rsidRPr="009F5467" w:rsidRDefault="00AB5A61" w:rsidP="00AB5A61">
      <w:pPr>
        <w:spacing w:line="240" w:lineRule="auto"/>
        <w:textAlignment w:val="baseline"/>
        <w:rPr>
          <w:rFonts w:ascii="Times New Roman" w:eastAsia="Times New Roman" w:hAnsi="Times New Roman" w:cs="Times New Roman"/>
          <w:strike/>
          <w:color w:val="EE0000"/>
          <w:kern w:val="0"/>
          <w:shd w:val="clear" w:color="auto" w:fill="FFFFFF"/>
          <w14:ligatures w14:val="none"/>
        </w:rPr>
      </w:pPr>
      <w:r w:rsidRPr="00322F49">
        <w:rPr>
          <w:rFonts w:ascii="Times New Roman" w:eastAsia="Times New Roman" w:hAnsi="Times New Roman" w:cs="Times New Roman"/>
          <w:strike/>
          <w:color w:val="EE0000"/>
          <w:kern w:val="0"/>
          <w:shd w:val="clear" w:color="auto" w:fill="FFFFFF"/>
          <w14:ligatures w14:val="none"/>
        </w:rPr>
        <w:t xml:space="preserve">Manner and Time of Election of Township or District Leaders and of Directors.  The directors of the Shawnee County Farm Bureau Association shall be elected by the voting members at the annual meeting, at which members of the Board of Directors are to be elected from the county at large.  The County of Shawnee shall be divided into districts, which may consist of more than one township and parts of townships, and the directors of association shall be elected from these districts by the voting members at the annual meeting at which members of the board of directors are to be elected from the district.  The County of Shawnee shall be divided into three districts, as follows: District 1 Townships of Rossville, Grove, Silver Lake, </w:t>
      </w:r>
      <w:proofErr w:type="spellStart"/>
      <w:r w:rsidRPr="00322F49">
        <w:rPr>
          <w:rFonts w:ascii="Times New Roman" w:eastAsia="Times New Roman" w:hAnsi="Times New Roman" w:cs="Times New Roman"/>
          <w:strike/>
          <w:color w:val="EE0000"/>
          <w:kern w:val="0"/>
          <w:shd w:val="clear" w:color="auto" w:fill="FFFFFF"/>
          <w14:ligatures w14:val="none"/>
        </w:rPr>
        <w:t>Menoken</w:t>
      </w:r>
      <w:proofErr w:type="spellEnd"/>
      <w:r w:rsidRPr="00322F49">
        <w:rPr>
          <w:rFonts w:ascii="Times New Roman" w:eastAsia="Times New Roman" w:hAnsi="Times New Roman" w:cs="Times New Roman"/>
          <w:strike/>
          <w:color w:val="EE0000"/>
          <w:kern w:val="0"/>
          <w:shd w:val="clear" w:color="auto" w:fill="FFFFFF"/>
          <w14:ligatures w14:val="none"/>
        </w:rPr>
        <w:t xml:space="preserve"> and Soldier; District 2 Townships Tecumseh, Monmouth, Williamsport and the north part of Topeka Township; District 3 Townships of Auburn, Mission, Dover and the South part of Topeka Township</w:t>
      </w:r>
      <w:r>
        <w:rPr>
          <w:rFonts w:ascii="Times New Roman" w:eastAsia="Times New Roman" w:hAnsi="Times New Roman" w:cs="Times New Roman"/>
          <w:color w:val="EE0000"/>
          <w:kern w:val="0"/>
          <w:shd w:val="clear" w:color="auto" w:fill="FFFFFF"/>
          <w14:ligatures w14:val="none"/>
        </w:rPr>
        <w:t xml:space="preserve">. </w:t>
      </w:r>
      <w:r w:rsidRPr="009F5467">
        <w:rPr>
          <w:rFonts w:ascii="Times New Roman" w:eastAsia="Times New Roman" w:hAnsi="Times New Roman" w:cs="Times New Roman"/>
          <w:strike/>
          <w:color w:val="EE0000"/>
          <w:kern w:val="0"/>
          <w:shd w:val="clear" w:color="auto" w:fill="FFFFFF"/>
          <w14:ligatures w14:val="none"/>
        </w:rPr>
        <w:t xml:space="preserve">For each director position up for election the name of </w:t>
      </w:r>
      <w:proofErr w:type="gramStart"/>
      <w:r w:rsidRPr="009F5467">
        <w:rPr>
          <w:rFonts w:ascii="Times New Roman" w:eastAsia="Times New Roman" w:hAnsi="Times New Roman" w:cs="Times New Roman"/>
          <w:strike/>
          <w:color w:val="EE0000"/>
          <w:kern w:val="0"/>
          <w:shd w:val="clear" w:color="auto" w:fill="FFFFFF"/>
          <w14:ligatures w14:val="none"/>
        </w:rPr>
        <w:t>the persons</w:t>
      </w:r>
      <w:proofErr w:type="gramEnd"/>
      <w:r w:rsidRPr="009F5467">
        <w:rPr>
          <w:rFonts w:ascii="Times New Roman" w:eastAsia="Times New Roman" w:hAnsi="Times New Roman" w:cs="Times New Roman"/>
          <w:strike/>
          <w:color w:val="EE0000"/>
          <w:kern w:val="0"/>
          <w:shd w:val="clear" w:color="auto" w:fill="FFFFFF"/>
          <w14:ligatures w14:val="none"/>
        </w:rPr>
        <w:t xml:space="preserve"> </w:t>
      </w:r>
      <w:proofErr w:type="gramStart"/>
      <w:r w:rsidRPr="009F5467">
        <w:rPr>
          <w:rFonts w:ascii="Times New Roman" w:eastAsia="Times New Roman" w:hAnsi="Times New Roman" w:cs="Times New Roman"/>
          <w:strike/>
          <w:color w:val="EE0000"/>
          <w:kern w:val="0"/>
          <w:shd w:val="clear" w:color="auto" w:fill="FFFFFF"/>
          <w14:ligatures w14:val="none"/>
        </w:rPr>
        <w:t>nominated for</w:t>
      </w:r>
      <w:proofErr w:type="gramEnd"/>
      <w:r w:rsidRPr="009F5467">
        <w:rPr>
          <w:rFonts w:ascii="Times New Roman" w:eastAsia="Times New Roman" w:hAnsi="Times New Roman" w:cs="Times New Roman"/>
          <w:strike/>
          <w:color w:val="EE0000"/>
          <w:kern w:val="0"/>
          <w:shd w:val="clear" w:color="auto" w:fill="FFFFFF"/>
          <w14:ligatures w14:val="none"/>
        </w:rPr>
        <w:t xml:space="preserve"> directors shall be voted upon by the voting members of the association at the annual meeting.</w:t>
      </w:r>
    </w:p>
    <w:p w14:paraId="001F64AA"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Section 5</w:t>
      </w:r>
      <w:r w:rsidRPr="00833AE3">
        <w:rPr>
          <w:rFonts w:ascii="Times New Roman" w:eastAsia="Times New Roman" w:hAnsi="Times New Roman" w:cs="Times New Roman"/>
          <w:strike/>
          <w:color w:val="EE0000"/>
          <w:kern w:val="0"/>
          <w14:ligatures w14:val="none"/>
        </w:rPr>
        <w:t>. Board</w:t>
      </w:r>
      <w:r w:rsidRPr="00833AE3">
        <w:rPr>
          <w:rFonts w:ascii="Times New Roman" w:eastAsia="Times New Roman" w:hAnsi="Times New Roman" w:cs="Times New Roman"/>
          <w:color w:val="EE0000"/>
          <w:kern w:val="0"/>
          <w14:ligatures w14:val="none"/>
        </w:rPr>
        <w:t xml:space="preserve"> </w:t>
      </w:r>
      <w:r w:rsidRPr="00FB40A0">
        <w:rPr>
          <w:rFonts w:ascii="Times New Roman" w:eastAsia="Times New Roman" w:hAnsi="Times New Roman" w:cs="Times New Roman"/>
          <w:color w:val="000000"/>
          <w:kern w:val="0"/>
          <w14:ligatures w14:val="none"/>
        </w:rPr>
        <w:t>Meetings. </w:t>
      </w:r>
    </w:p>
    <w:p w14:paraId="560C466D" w14:textId="55A2CCD8" w:rsidR="00AB5A61" w:rsidRDefault="00AB5A61" w:rsidP="00401ACD">
      <w:pPr>
        <w:spacing w:after="0" w:line="240" w:lineRule="auto"/>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kern w:val="0"/>
          <w14:ligatures w14:val="none"/>
        </w:rPr>
        <w:br/>
      </w:r>
      <w:r w:rsidRPr="00B96B4B">
        <w:rPr>
          <w:rFonts w:ascii="Times New Roman" w:eastAsia="Times New Roman" w:hAnsi="Times New Roman" w:cs="Times New Roman"/>
          <w:color w:val="EE0000"/>
          <w:kern w:val="0"/>
          <w:u w:val="single"/>
          <w14:ligatures w14:val="none"/>
        </w:rPr>
        <w:t>Regular Meetings</w:t>
      </w:r>
      <w:r w:rsidRPr="006678BB">
        <w:rPr>
          <w:rFonts w:ascii="Times New Roman" w:eastAsia="Times New Roman" w:hAnsi="Times New Roman" w:cs="Times New Roman"/>
          <w:color w:val="000000"/>
          <w:kern w:val="0"/>
          <w14:ligatures w14:val="none"/>
        </w:rPr>
        <w:t xml:space="preserve">. The board of directors shall meet as soon as practicable after the annual meeting of the County Farm Bureau Association for election of officers of the association and for the transaction of any other business. Such </w:t>
      </w:r>
      <w:proofErr w:type="gramStart"/>
      <w:r w:rsidRPr="006678BB">
        <w:rPr>
          <w:rFonts w:ascii="Times New Roman" w:eastAsia="Times New Roman" w:hAnsi="Times New Roman" w:cs="Times New Roman"/>
          <w:color w:val="000000"/>
          <w:kern w:val="0"/>
          <w14:ligatures w14:val="none"/>
        </w:rPr>
        <w:t>boards shall</w:t>
      </w:r>
      <w:proofErr w:type="gramEnd"/>
      <w:r w:rsidRPr="006678BB">
        <w:rPr>
          <w:rFonts w:ascii="Times New Roman" w:eastAsia="Times New Roman" w:hAnsi="Times New Roman" w:cs="Times New Roman"/>
          <w:color w:val="000000"/>
          <w:kern w:val="0"/>
          <w14:ligatures w14:val="none"/>
        </w:rPr>
        <w:t xml:space="preserve"> meet in regular sessions as often as may be necessary to conduct the business of this association. The regular meeting of such boards shall be held on such dates and at such time and place as may be fixed by the board of directors</w:t>
      </w:r>
      <w:r>
        <w:rPr>
          <w:rFonts w:ascii="Times New Roman" w:eastAsia="Times New Roman" w:hAnsi="Times New Roman" w:cs="Times New Roman"/>
          <w:color w:val="000000"/>
          <w:kern w:val="0"/>
          <w14:ligatures w14:val="none"/>
        </w:rPr>
        <w:t>.</w:t>
      </w:r>
    </w:p>
    <w:p w14:paraId="6D3F180A" w14:textId="1F1997C8" w:rsidR="00AB5A61" w:rsidRPr="00AB5A61" w:rsidRDefault="00AB5A61" w:rsidP="00AB5A61">
      <w:pPr>
        <w:pStyle w:val="ListParagraph"/>
        <w:numPr>
          <w:ilvl w:val="0"/>
          <w:numId w:val="3"/>
        </w:numPr>
        <w:spacing w:after="0" w:line="240" w:lineRule="auto"/>
        <w:textAlignment w:val="baseline"/>
        <w:rPr>
          <w:rFonts w:ascii="Times New Roman" w:eastAsia="Times New Roman" w:hAnsi="Times New Roman" w:cs="Times New Roman"/>
          <w:color w:val="EE0000"/>
          <w:kern w:val="0"/>
          <w14:ligatures w14:val="none"/>
        </w:rPr>
      </w:pPr>
      <w:r w:rsidRPr="00AB5A61">
        <w:rPr>
          <w:rFonts w:ascii="Times New Roman" w:eastAsia="Times New Roman" w:hAnsi="Times New Roman" w:cs="Times New Roman"/>
          <w:color w:val="EE0000"/>
          <w:kern w:val="0"/>
          <w:u w:val="single"/>
          <w14:ligatures w14:val="none"/>
        </w:rPr>
        <w:t>Electronic Meetings</w:t>
      </w:r>
      <w:r w:rsidRPr="00AB5A61">
        <w:rPr>
          <w:rFonts w:ascii="Times New Roman" w:eastAsia="Times New Roman" w:hAnsi="Times New Roman" w:cs="Times New Roman"/>
          <w:color w:val="EE0000"/>
          <w:kern w:val="0"/>
          <w14:ligatures w14:val="none"/>
        </w:rPr>
        <w:t xml:space="preserve">.  Any meeting may be held </w:t>
      </w:r>
      <w:r w:rsidRPr="00AB5A61">
        <w:rPr>
          <w:rFonts w:ascii="Times New Roman" w:eastAsia="Times New Roman" w:hAnsi="Times New Roman" w:cs="Times New Roman"/>
          <w:color w:val="EE0000"/>
          <w:kern w:val="0"/>
          <w:shd w:val="clear" w:color="auto" w:fill="FFFFFF"/>
          <w14:ligatures w14:val="none"/>
        </w:rPr>
        <w:t>partially or solely by electronic means; provided, however, that on such conference telephone or video call, all Board members participating in the meeting can hear each other and communicate simultaneously</w:t>
      </w:r>
    </w:p>
    <w:p w14:paraId="288A2135" w14:textId="77777777" w:rsidR="00AB5A61" w:rsidRDefault="00AB5A61" w:rsidP="00AB5A61">
      <w:pPr>
        <w:spacing w:after="0" w:line="240" w:lineRule="auto"/>
        <w:rPr>
          <w:rFonts w:ascii="Times New Roman" w:eastAsia="Times New Roman" w:hAnsi="Times New Roman" w:cs="Times New Roman"/>
          <w:color w:val="EE0000"/>
          <w:kern w:val="0"/>
          <w14:ligatures w14:val="none"/>
        </w:rPr>
      </w:pPr>
    </w:p>
    <w:p w14:paraId="1F77454A" w14:textId="77777777" w:rsidR="00AB5A61" w:rsidRPr="009B6CB8" w:rsidRDefault="00AB5A61" w:rsidP="00AB5A61">
      <w:pPr>
        <w:spacing w:after="0" w:line="240" w:lineRule="auto"/>
        <w:rPr>
          <w:rFonts w:ascii="Times New Roman" w:eastAsia="Times New Roman" w:hAnsi="Times New Roman" w:cs="Times New Roman"/>
          <w:color w:val="EE0000"/>
          <w:kern w:val="0"/>
          <w14:ligatures w14:val="none"/>
        </w:rPr>
      </w:pPr>
    </w:p>
    <w:p w14:paraId="3DA9E447"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ARTICLE VIII</w:t>
      </w:r>
    </w:p>
    <w:p w14:paraId="39A73AB4" w14:textId="77777777" w:rsidR="00AB5A61" w:rsidRDefault="00AB5A61" w:rsidP="00AB5A61">
      <w:pPr>
        <w:spacing w:after="0" w:line="240" w:lineRule="auto"/>
        <w:jc w:val="center"/>
        <w:rPr>
          <w:rFonts w:ascii="Times New Roman" w:eastAsia="Times New Roman" w:hAnsi="Times New Roman" w:cs="Times New Roman"/>
          <w:b/>
          <w:bCs/>
          <w:color w:val="000000"/>
          <w:kern w:val="0"/>
          <w14:ligatures w14:val="none"/>
        </w:rPr>
      </w:pPr>
      <w:r w:rsidRPr="00FB40A0">
        <w:rPr>
          <w:rFonts w:ascii="Times New Roman" w:eastAsia="Times New Roman" w:hAnsi="Times New Roman" w:cs="Times New Roman"/>
          <w:b/>
          <w:bCs/>
          <w:color w:val="000000"/>
          <w:kern w:val="0"/>
          <w14:ligatures w14:val="none"/>
        </w:rPr>
        <w:t>OFFICERS, POWERS AND DUTIES</w:t>
      </w:r>
    </w:p>
    <w:p w14:paraId="73C80FC2"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Section 6. The Secretary-Treasurer. It shall be the duty of the secretary-treasurer: </w:t>
      </w:r>
    </w:p>
    <w:p w14:paraId="5D1173EB" w14:textId="77777777" w:rsidR="00AB5A61" w:rsidRPr="00FB40A0"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color w:val="000000"/>
          <w:kern w:val="0"/>
          <w14:ligatures w14:val="none"/>
        </w:rPr>
        <w:t>To keep a record of the proceedings of the meetings of the board of directors, of the executive committee, and of the members. </w:t>
      </w:r>
    </w:p>
    <w:p w14:paraId="0198F4B0" w14:textId="77777777" w:rsidR="00AB5A61" w:rsidRPr="00FB40A0"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color w:val="000000"/>
          <w:kern w:val="0"/>
          <w14:ligatures w14:val="none"/>
        </w:rPr>
        <w:t>To keep a proper membership record, showing the name, address and township of each member of this association. </w:t>
      </w:r>
    </w:p>
    <w:p w14:paraId="63EFB025" w14:textId="77777777" w:rsidR="00AB5A61" w:rsidRPr="00FB40A0"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color w:val="000000"/>
          <w:kern w:val="0"/>
          <w14:ligatures w14:val="none"/>
        </w:rPr>
        <w:lastRenderedPageBreak/>
        <w:t xml:space="preserve">All permanent records </w:t>
      </w:r>
      <w:proofErr w:type="gramStart"/>
      <w:r w:rsidRPr="00FB40A0">
        <w:rPr>
          <w:rFonts w:ascii="Times New Roman" w:eastAsia="Times New Roman" w:hAnsi="Times New Roman" w:cs="Times New Roman"/>
          <w:color w:val="000000"/>
          <w:kern w:val="0"/>
          <w14:ligatures w14:val="none"/>
        </w:rPr>
        <w:t>to</w:t>
      </w:r>
      <w:proofErr w:type="gramEnd"/>
      <w:r w:rsidRPr="00FB40A0">
        <w:rPr>
          <w:rFonts w:ascii="Times New Roman" w:eastAsia="Times New Roman" w:hAnsi="Times New Roman" w:cs="Times New Roman"/>
          <w:color w:val="000000"/>
          <w:kern w:val="0"/>
          <w14:ligatures w14:val="none"/>
        </w:rPr>
        <w:t xml:space="preserve"> be maintained in the county office </w:t>
      </w:r>
      <w:r w:rsidRPr="00067CA9">
        <w:rPr>
          <w:rFonts w:ascii="Times New Roman" w:eastAsia="Times New Roman" w:hAnsi="Times New Roman" w:cs="Times New Roman"/>
          <w:color w:val="EE0000"/>
          <w:kern w:val="0"/>
          <w14:ligatures w14:val="none"/>
        </w:rPr>
        <w:t>or other designated space</w:t>
      </w:r>
      <w:r w:rsidRPr="00FB40A0">
        <w:rPr>
          <w:rFonts w:ascii="Times New Roman" w:eastAsia="Times New Roman" w:hAnsi="Times New Roman" w:cs="Times New Roman"/>
          <w:color w:val="000000"/>
          <w:kern w:val="0"/>
          <w14:ligatures w14:val="none"/>
        </w:rPr>
        <w:t>. </w:t>
      </w:r>
    </w:p>
    <w:p w14:paraId="7D455BB9" w14:textId="77777777" w:rsidR="00AB5A61" w:rsidRPr="00FB40A0"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color w:val="000000"/>
          <w:kern w:val="0"/>
          <w14:ligatures w14:val="none"/>
        </w:rPr>
        <w:t xml:space="preserve">To </w:t>
      </w:r>
      <w:proofErr w:type="gramStart"/>
      <w:r w:rsidRPr="00FB40A0">
        <w:rPr>
          <w:rFonts w:ascii="Times New Roman" w:eastAsia="Times New Roman" w:hAnsi="Times New Roman" w:cs="Times New Roman"/>
          <w:color w:val="000000"/>
          <w:kern w:val="0"/>
          <w14:ligatures w14:val="none"/>
        </w:rPr>
        <w:t>receive,</w:t>
      </w:r>
      <w:proofErr w:type="gramEnd"/>
      <w:r w:rsidRPr="00FB40A0">
        <w:rPr>
          <w:rFonts w:ascii="Times New Roman" w:eastAsia="Times New Roman" w:hAnsi="Times New Roman" w:cs="Times New Roman"/>
          <w:color w:val="000000"/>
          <w:kern w:val="0"/>
          <w14:ligatures w14:val="none"/>
        </w:rPr>
        <w:t xml:space="preserve"> deposit and pay out, under the direction of the board of directors, funds necessary and consistent with the business of the association and account for all receipts, disbursements and balance on hand. </w:t>
      </w:r>
    </w:p>
    <w:p w14:paraId="68DCBD2B" w14:textId="77777777" w:rsidR="00AB5A61" w:rsidRPr="00FB40A0"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color w:val="000000"/>
          <w:kern w:val="0"/>
          <w14:ligatures w14:val="none"/>
        </w:rPr>
        <w:t>To furnish bond in such form and in such amount as the board of directors may require. The premium of such bond to be paid by the association. </w:t>
      </w:r>
    </w:p>
    <w:p w14:paraId="7752094A" w14:textId="77777777" w:rsidR="00AB5A61" w:rsidRPr="00FB40A0"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color w:val="000000"/>
          <w:kern w:val="0"/>
          <w14:ligatures w14:val="none"/>
        </w:rPr>
        <w:t>To attest all contracts, notes, papers and documents. </w:t>
      </w:r>
    </w:p>
    <w:p w14:paraId="213B4097" w14:textId="77777777" w:rsidR="00AB5A61" w:rsidRPr="00FB40A0"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FB40A0">
        <w:rPr>
          <w:rFonts w:ascii="Times New Roman" w:eastAsia="Times New Roman" w:hAnsi="Times New Roman" w:cs="Times New Roman"/>
          <w:color w:val="000000"/>
          <w:kern w:val="0"/>
          <w14:ligatures w14:val="none"/>
        </w:rPr>
        <w:t>To discharge such other duties as pertain to the office or may be prescribed by the board of directors. </w:t>
      </w:r>
    </w:p>
    <w:p w14:paraId="79299920" w14:textId="77777777" w:rsidR="00AB5A61" w:rsidRDefault="00AB5A61" w:rsidP="00AB5A61">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C32C7B">
        <w:rPr>
          <w:rFonts w:ascii="Times New Roman" w:eastAsia="Times New Roman" w:hAnsi="Times New Roman" w:cs="Times New Roman"/>
          <w:color w:val="EE0000"/>
          <w:kern w:val="0"/>
          <w14:ligatures w14:val="none"/>
        </w:rPr>
        <w:t>If appropriate, the Board of Directors may appoint an employee of the Association to assist in the performance of the above duties</w:t>
      </w:r>
      <w:r w:rsidRPr="00FB40A0">
        <w:rPr>
          <w:rFonts w:ascii="Times New Roman" w:eastAsia="Times New Roman" w:hAnsi="Times New Roman" w:cs="Times New Roman"/>
          <w:color w:val="000000"/>
          <w:kern w:val="0"/>
          <w14:ligatures w14:val="none"/>
        </w:rPr>
        <w:t>.</w:t>
      </w:r>
    </w:p>
    <w:p w14:paraId="3994ABF4" w14:textId="77777777" w:rsidR="00AB5A61" w:rsidRPr="00FB40A0" w:rsidRDefault="00AB5A61" w:rsidP="00AB5A61">
      <w:pPr>
        <w:spacing w:after="0" w:line="240" w:lineRule="auto"/>
        <w:textAlignment w:val="baseline"/>
        <w:rPr>
          <w:rFonts w:ascii="Times New Roman" w:eastAsia="Times New Roman" w:hAnsi="Times New Roman" w:cs="Times New Roman"/>
          <w:color w:val="000000"/>
          <w:kern w:val="0"/>
          <w14:ligatures w14:val="none"/>
        </w:rPr>
      </w:pPr>
    </w:p>
    <w:p w14:paraId="179579D3"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ARTICLE IX</w:t>
      </w:r>
    </w:p>
    <w:p w14:paraId="5C6F4062"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COMMITTEES</w:t>
      </w:r>
    </w:p>
    <w:p w14:paraId="3305DA4D"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029488A1"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Section 1. Executive Committee. The board of directors shall appoint an executive committee consisting of the president, the vice-president and one other member of the board. The executive committee shall exercise, during the intervals between meetings of the board, such duties and powers as may from time to time be prescribed by the board of directors, and such to the general direction, approval and control of the board of directors.</w:t>
      </w:r>
    </w:p>
    <w:p w14:paraId="174A3500"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14DFF06F"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 xml:space="preserve">Section 2. The president shall appoint, with the approval of the board of directors, the standing committees including an </w:t>
      </w:r>
      <w:r w:rsidRPr="00EB4AC4">
        <w:rPr>
          <w:rFonts w:ascii="Times New Roman" w:eastAsia="Times New Roman" w:hAnsi="Times New Roman" w:cs="Times New Roman"/>
          <w:color w:val="EE0000"/>
          <w:kern w:val="0"/>
          <w14:ligatures w14:val="none"/>
        </w:rPr>
        <w:t>advocacy committee, education committee, service committee, nominating committee</w:t>
      </w:r>
      <w:r>
        <w:rPr>
          <w:rFonts w:ascii="Times New Roman" w:eastAsia="Times New Roman" w:hAnsi="Times New Roman" w:cs="Times New Roman"/>
          <w:color w:val="000000"/>
          <w:kern w:val="0"/>
          <w14:ligatures w14:val="none"/>
        </w:rPr>
        <w:t>,</w:t>
      </w:r>
      <w:r w:rsidRPr="00FB40A0">
        <w:rPr>
          <w:rFonts w:ascii="Times New Roman" w:eastAsia="Times New Roman" w:hAnsi="Times New Roman" w:cs="Times New Roman"/>
          <w:color w:val="000000"/>
          <w:kern w:val="0"/>
          <w14:ligatures w14:val="none"/>
        </w:rPr>
        <w:t xml:space="preserve"> </w:t>
      </w:r>
      <w:r w:rsidRPr="00EB02A9">
        <w:rPr>
          <w:rFonts w:ascii="Times New Roman" w:eastAsia="Times New Roman" w:hAnsi="Times New Roman" w:cs="Times New Roman"/>
          <w:strike/>
          <w:color w:val="EE0000"/>
          <w:kern w:val="0"/>
          <w14:ligatures w14:val="none"/>
        </w:rPr>
        <w:t>policy committee, a marketing committee</w:t>
      </w:r>
      <w:r>
        <w:rPr>
          <w:rFonts w:ascii="Times New Roman" w:eastAsia="Times New Roman" w:hAnsi="Times New Roman" w:cs="Times New Roman"/>
          <w:color w:val="000000"/>
          <w:kern w:val="0"/>
          <w14:ligatures w14:val="none"/>
        </w:rPr>
        <w:t>,</w:t>
      </w:r>
      <w:r w:rsidRPr="00FB40A0">
        <w:rPr>
          <w:rFonts w:ascii="Times New Roman" w:eastAsia="Times New Roman" w:hAnsi="Times New Roman" w:cs="Times New Roman"/>
          <w:color w:val="000000"/>
          <w:kern w:val="0"/>
          <w14:ligatures w14:val="none"/>
        </w:rPr>
        <w:t xml:space="preserve"> a membership committee and such other special committees as necessary for the routine transaction of business. </w:t>
      </w:r>
    </w:p>
    <w:p w14:paraId="0F580482"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r w:rsidRPr="00FB40A0">
        <w:rPr>
          <w:rFonts w:ascii="Times New Roman" w:eastAsia="Times New Roman" w:hAnsi="Times New Roman" w:cs="Times New Roman"/>
          <w:b/>
          <w:bCs/>
          <w:color w:val="000000"/>
          <w:kern w:val="0"/>
          <w14:ligatures w14:val="none"/>
        </w:rPr>
        <w:t>ARTICLE XI</w:t>
      </w:r>
    </w:p>
    <w:p w14:paraId="3EB1A434"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3FF5227A"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 xml:space="preserve">Section 1. Members not liable for debts. The private property of any </w:t>
      </w:r>
      <w:proofErr w:type="gramStart"/>
      <w:r w:rsidRPr="00FB40A0">
        <w:rPr>
          <w:rFonts w:ascii="Times New Roman" w:eastAsia="Times New Roman" w:hAnsi="Times New Roman" w:cs="Times New Roman"/>
          <w:color w:val="000000"/>
          <w:kern w:val="0"/>
          <w14:ligatures w14:val="none"/>
        </w:rPr>
        <w:t>members</w:t>
      </w:r>
      <w:proofErr w:type="gramEnd"/>
      <w:r w:rsidRPr="00FB40A0">
        <w:rPr>
          <w:rFonts w:ascii="Times New Roman" w:eastAsia="Times New Roman" w:hAnsi="Times New Roman" w:cs="Times New Roman"/>
          <w:color w:val="000000"/>
          <w:kern w:val="0"/>
          <w14:ligatures w14:val="none"/>
        </w:rPr>
        <w:t xml:space="preserve">, officer </w:t>
      </w:r>
      <w:proofErr w:type="gramStart"/>
      <w:r w:rsidRPr="00FB40A0">
        <w:rPr>
          <w:rFonts w:ascii="Times New Roman" w:eastAsia="Times New Roman" w:hAnsi="Times New Roman" w:cs="Times New Roman"/>
          <w:color w:val="000000"/>
          <w:kern w:val="0"/>
          <w14:ligatures w14:val="none"/>
        </w:rPr>
        <w:t>and or</w:t>
      </w:r>
      <w:proofErr w:type="gramEnd"/>
      <w:r w:rsidRPr="00FB40A0">
        <w:rPr>
          <w:rFonts w:ascii="Times New Roman" w:eastAsia="Times New Roman" w:hAnsi="Times New Roman" w:cs="Times New Roman"/>
          <w:color w:val="000000"/>
          <w:kern w:val="0"/>
          <w14:ligatures w14:val="none"/>
        </w:rPr>
        <w:t xml:space="preserve"> director of this association shall not be liable for the debts of the association. </w:t>
      </w:r>
    </w:p>
    <w:p w14:paraId="3A387604"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23144D2C"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r w:rsidRPr="00FB40A0">
        <w:rPr>
          <w:rFonts w:ascii="Times New Roman" w:eastAsia="Times New Roman" w:hAnsi="Times New Roman" w:cs="Times New Roman"/>
          <w:color w:val="000000"/>
          <w:kern w:val="0"/>
          <w14:ligatures w14:val="none"/>
        </w:rPr>
        <w:t>Section 2. Rights of Membership in property equal. All memberships of this association shall have equal rights in the property of the association. </w:t>
      </w:r>
    </w:p>
    <w:p w14:paraId="5CE16308" w14:textId="77777777" w:rsidR="00AB5A61" w:rsidRPr="00FB40A0" w:rsidRDefault="00AB5A61" w:rsidP="00AB5A61">
      <w:pPr>
        <w:spacing w:after="0" w:line="240" w:lineRule="auto"/>
        <w:rPr>
          <w:rFonts w:ascii="Times New Roman" w:eastAsia="Times New Roman" w:hAnsi="Times New Roman" w:cs="Times New Roman"/>
          <w:kern w:val="0"/>
          <w14:ligatures w14:val="none"/>
        </w:rPr>
      </w:pPr>
    </w:p>
    <w:p w14:paraId="4DA0FFC6" w14:textId="77777777" w:rsidR="00AB5A61" w:rsidRPr="007C4E27" w:rsidRDefault="00AB5A61" w:rsidP="00AB5A61">
      <w:pPr>
        <w:spacing w:after="200" w:line="240" w:lineRule="auto"/>
        <w:rPr>
          <w:rFonts w:ascii="Times New Roman" w:eastAsia="Times New Roman" w:hAnsi="Times New Roman" w:cs="Times New Roman"/>
          <w:color w:val="EE0000"/>
          <w:kern w:val="0"/>
          <w14:ligatures w14:val="none"/>
        </w:rPr>
      </w:pPr>
      <w:r w:rsidRPr="00FB40A0">
        <w:rPr>
          <w:rFonts w:ascii="Times New Roman" w:eastAsia="Times New Roman" w:hAnsi="Times New Roman" w:cs="Times New Roman"/>
          <w:color w:val="000000"/>
          <w:kern w:val="0"/>
          <w14:ligatures w14:val="none"/>
        </w:rPr>
        <w:t>Section 3.</w:t>
      </w:r>
      <w:r>
        <w:rPr>
          <w:rFonts w:ascii="Times New Roman" w:eastAsia="Times New Roman" w:hAnsi="Times New Roman" w:cs="Times New Roman"/>
          <w:color w:val="000000"/>
          <w:kern w:val="0"/>
          <w14:ligatures w14:val="none"/>
        </w:rPr>
        <w:t xml:space="preserve"> </w:t>
      </w:r>
      <w:r w:rsidRPr="00EB02A9">
        <w:rPr>
          <w:rFonts w:ascii="Times New Roman" w:eastAsia="Times New Roman" w:hAnsi="Times New Roman" w:cs="Times New Roman"/>
          <w:strike/>
          <w:color w:val="EE0000"/>
          <w:kern w:val="0"/>
          <w14:ligatures w14:val="none"/>
        </w:rPr>
        <w:t>Audit.</w:t>
      </w:r>
      <w:r w:rsidRPr="00FB40A0">
        <w:rPr>
          <w:rFonts w:ascii="Times New Roman" w:eastAsia="Times New Roman" w:hAnsi="Times New Roman" w:cs="Times New Roman"/>
          <w:color w:val="000000"/>
          <w:kern w:val="0"/>
          <w14:ligatures w14:val="none"/>
        </w:rPr>
        <w:t xml:space="preserve"> </w:t>
      </w:r>
      <w:r w:rsidRPr="00EB02A9">
        <w:rPr>
          <w:rFonts w:ascii="Times New Roman" w:eastAsia="Times New Roman" w:hAnsi="Times New Roman" w:cs="Times New Roman"/>
          <w:color w:val="EE0000"/>
          <w:kern w:val="0"/>
          <w14:ligatures w14:val="none"/>
        </w:rPr>
        <w:t>Financial Review</w:t>
      </w:r>
      <w:r w:rsidRPr="00FB40A0">
        <w:rPr>
          <w:rFonts w:ascii="Times New Roman" w:eastAsia="Times New Roman" w:hAnsi="Times New Roman" w:cs="Times New Roman"/>
          <w:color w:val="000000"/>
          <w:kern w:val="0"/>
          <w14:ligatures w14:val="none"/>
        </w:rPr>
        <w:t xml:space="preserve">. There shall be an annual </w:t>
      </w:r>
      <w:r w:rsidRPr="00EB02A9">
        <w:rPr>
          <w:rFonts w:ascii="Times New Roman" w:eastAsia="Times New Roman" w:hAnsi="Times New Roman" w:cs="Times New Roman"/>
          <w:strike/>
          <w:color w:val="EE0000"/>
          <w:kern w:val="0"/>
          <w14:ligatures w14:val="none"/>
        </w:rPr>
        <w:t xml:space="preserve">audit </w:t>
      </w:r>
      <w:r w:rsidRPr="00EB02A9">
        <w:rPr>
          <w:rFonts w:ascii="Times New Roman" w:eastAsia="Times New Roman" w:hAnsi="Times New Roman" w:cs="Times New Roman"/>
          <w:color w:val="EE0000"/>
          <w:kern w:val="0"/>
          <w14:ligatures w14:val="none"/>
        </w:rPr>
        <w:t xml:space="preserve">review </w:t>
      </w:r>
      <w:r w:rsidRPr="00FB40A0">
        <w:rPr>
          <w:rFonts w:ascii="Times New Roman" w:eastAsia="Times New Roman" w:hAnsi="Times New Roman" w:cs="Times New Roman"/>
          <w:color w:val="000000"/>
          <w:kern w:val="0"/>
          <w14:ligatures w14:val="none"/>
        </w:rPr>
        <w:t xml:space="preserve">of the financial affairs of the association by a qualified accountant or </w:t>
      </w:r>
      <w:r w:rsidRPr="007C4E27">
        <w:rPr>
          <w:rFonts w:ascii="Times New Roman" w:eastAsia="Times New Roman" w:hAnsi="Times New Roman" w:cs="Times New Roman"/>
          <w:color w:val="EE0000"/>
          <w:kern w:val="0"/>
          <w14:ligatures w14:val="none"/>
        </w:rPr>
        <w:t>a committee appointed by the President.</w:t>
      </w:r>
    </w:p>
    <w:p w14:paraId="34812EEA" w14:textId="77777777" w:rsidR="00AB5A61" w:rsidRPr="00440C78" w:rsidRDefault="00AB5A61" w:rsidP="00AB5A61">
      <w:pPr>
        <w:spacing w:after="200" w:line="240" w:lineRule="auto"/>
        <w:rPr>
          <w:rFonts w:ascii="Times New Roman" w:eastAsia="Times New Roman" w:hAnsi="Times New Roman" w:cs="Times New Roman"/>
          <w:strike/>
          <w:color w:val="EE0000"/>
          <w:kern w:val="0"/>
          <w14:ligatures w14:val="none"/>
        </w:rPr>
      </w:pPr>
      <w:r w:rsidRPr="00FB40A0">
        <w:rPr>
          <w:rFonts w:ascii="Times New Roman" w:eastAsia="Times New Roman" w:hAnsi="Times New Roman" w:cs="Times New Roman"/>
          <w:color w:val="000000"/>
          <w:kern w:val="0"/>
          <w14:ligatures w14:val="none"/>
        </w:rPr>
        <w:t xml:space="preserve">Section 4. Seal. This association </w:t>
      </w:r>
      <w:r w:rsidRPr="007C4E27">
        <w:rPr>
          <w:rFonts w:ascii="Times New Roman" w:eastAsia="Times New Roman" w:hAnsi="Times New Roman" w:cs="Times New Roman"/>
          <w:color w:val="EE0000"/>
          <w:kern w:val="0"/>
          <w14:ligatures w14:val="none"/>
        </w:rPr>
        <w:t>will not have a corporate seal</w:t>
      </w:r>
      <w:r w:rsidRPr="00FB40A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440C78">
        <w:rPr>
          <w:rFonts w:ascii="Times New Roman" w:eastAsia="Times New Roman" w:hAnsi="Times New Roman" w:cs="Times New Roman"/>
          <w:strike/>
          <w:color w:val="EE0000"/>
          <w:kern w:val="0"/>
          <w14:ligatures w14:val="none"/>
        </w:rPr>
        <w:t>shall have a seal bearing thereon the words “The Shawnee County Farm Bureau Association.</w:t>
      </w:r>
    </w:p>
    <w:p w14:paraId="29AF2DAE" w14:textId="77777777" w:rsidR="00AB5A61" w:rsidRDefault="00AB5A61" w:rsidP="00AB5A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SHAWNEE COUNTY PROPOSED CHANGES TO ARTICLES OF INCORPORATION</w:t>
      </w:r>
    </w:p>
    <w:p w14:paraId="40782A07" w14:textId="77777777" w:rsidR="00AB5A61" w:rsidRDefault="00AB5A61" w:rsidP="00AB5A61">
      <w:pPr>
        <w:spacing w:after="0" w:line="240" w:lineRule="auto"/>
        <w:rPr>
          <w:rFonts w:ascii="Times New Roman" w:eastAsia="Times New Roman" w:hAnsi="Times New Roman" w:cs="Times New Roman"/>
          <w:kern w:val="0"/>
          <w14:ligatures w14:val="none"/>
        </w:rPr>
      </w:pPr>
    </w:p>
    <w:p w14:paraId="5CF122C3" w14:textId="77777777" w:rsidR="00AB5A61" w:rsidRDefault="00AB5A61" w:rsidP="00AB5A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NOTICE: A proposal for changes to the articles of incorporation will be presented:</w:t>
      </w:r>
    </w:p>
    <w:p w14:paraId="29CF72F9" w14:textId="77777777" w:rsidR="00AB5A61" w:rsidRDefault="00AB5A61" w:rsidP="00AB5A61">
      <w:pPr>
        <w:spacing w:after="0" w:line="240" w:lineRule="auto"/>
        <w:rPr>
          <w:rFonts w:ascii="Times New Roman" w:eastAsia="Times New Roman" w:hAnsi="Times New Roman" w:cs="Times New Roman"/>
          <w:kern w:val="0"/>
          <w14:ligatures w14:val="none"/>
        </w:rPr>
      </w:pPr>
    </w:p>
    <w:p w14:paraId="167A9606" w14:textId="77777777" w:rsidR="00AB5A61" w:rsidRDefault="00AB5A61" w:rsidP="00AB5A61">
      <w:pPr>
        <w:spacing w:after="0" w:line="240" w:lineRule="auto"/>
        <w:rPr>
          <w:rFonts w:ascii="Times New Roman" w:eastAsia="Times New Roman" w:hAnsi="Times New Roman" w:cs="Times New Roman"/>
          <w:color w:val="EE0000"/>
          <w:kern w:val="0"/>
          <w14:ligatures w14:val="none"/>
        </w:rPr>
      </w:pPr>
      <w:r>
        <w:rPr>
          <w:rFonts w:ascii="Times New Roman" w:eastAsia="Times New Roman" w:hAnsi="Times New Roman" w:cs="Times New Roman"/>
          <w:kern w:val="0"/>
          <w14:ligatures w14:val="none"/>
        </w:rPr>
        <w:t xml:space="preserve">Resident Agent Name: </w:t>
      </w:r>
      <w:r w:rsidRPr="000C4B01">
        <w:rPr>
          <w:rFonts w:ascii="Times New Roman" w:eastAsia="Times New Roman" w:hAnsi="Times New Roman" w:cs="Times New Roman"/>
          <w:strike/>
          <w:color w:val="EE0000"/>
          <w:kern w:val="0"/>
          <w14:ligatures w14:val="none"/>
        </w:rPr>
        <w:t>Jane Kelsey</w:t>
      </w:r>
      <w:r w:rsidRPr="000C4B01">
        <w:rPr>
          <w:rFonts w:ascii="Times New Roman" w:eastAsia="Times New Roman" w:hAnsi="Times New Roman" w:cs="Times New Roman"/>
          <w:color w:val="EE0000"/>
          <w:kern w:val="0"/>
          <w14:ligatures w14:val="none"/>
        </w:rPr>
        <w:t xml:space="preserve"> The Kansas Farm Bureau, ATTN: General Counsel</w:t>
      </w:r>
    </w:p>
    <w:p w14:paraId="77DA164E" w14:textId="77777777" w:rsidR="00AB5A61" w:rsidRDefault="00AB5A61" w:rsidP="00AB5A61">
      <w:pPr>
        <w:spacing w:after="0" w:line="240" w:lineRule="auto"/>
        <w:rPr>
          <w:rFonts w:ascii="Times New Roman" w:eastAsia="Times New Roman" w:hAnsi="Times New Roman" w:cs="Times New Roman"/>
          <w:color w:val="EE0000"/>
          <w:kern w:val="0"/>
          <w14:ligatures w14:val="none"/>
        </w:rPr>
      </w:pPr>
    </w:p>
    <w:p w14:paraId="04969C09" w14:textId="77777777" w:rsidR="00AB5A61" w:rsidRPr="001A0E2B" w:rsidRDefault="00AB5A61" w:rsidP="00AB5A61">
      <w:pPr>
        <w:spacing w:after="0" w:line="240" w:lineRule="auto"/>
        <w:rPr>
          <w:rFonts w:ascii="Times New Roman" w:eastAsia="Times New Roman" w:hAnsi="Times New Roman" w:cs="Times New Roman"/>
          <w:kern w:val="0"/>
          <w14:ligatures w14:val="none"/>
        </w:rPr>
      </w:pPr>
      <w:r w:rsidRPr="000C4B01">
        <w:rPr>
          <w:rFonts w:ascii="Times New Roman" w:eastAsia="Times New Roman" w:hAnsi="Times New Roman" w:cs="Times New Roman"/>
          <w:color w:val="000000" w:themeColor="text1"/>
          <w:kern w:val="0"/>
          <w14:ligatures w14:val="none"/>
        </w:rPr>
        <w:t>Resident Address</w:t>
      </w:r>
      <w:r>
        <w:rPr>
          <w:rFonts w:ascii="Times New Roman" w:eastAsia="Times New Roman" w:hAnsi="Times New Roman" w:cs="Times New Roman"/>
          <w:color w:val="000000" w:themeColor="text1"/>
          <w:kern w:val="0"/>
          <w14:ligatures w14:val="none"/>
        </w:rPr>
        <w:t xml:space="preserve">: </w:t>
      </w:r>
      <w:r w:rsidRPr="004C3E1B">
        <w:rPr>
          <w:rFonts w:ascii="Times New Roman" w:eastAsia="Times New Roman" w:hAnsi="Times New Roman" w:cs="Times New Roman"/>
          <w:strike/>
          <w:color w:val="EE0000"/>
          <w:kern w:val="0"/>
          <w14:ligatures w14:val="none"/>
        </w:rPr>
        <w:t>3801 SW Wanamaker Rd, Topeka</w:t>
      </w:r>
      <w:r>
        <w:rPr>
          <w:rFonts w:ascii="Times New Roman" w:eastAsia="Times New Roman" w:hAnsi="Times New Roman" w:cs="Times New Roman"/>
          <w:strike/>
          <w:color w:val="EE0000"/>
          <w:kern w:val="0"/>
          <w14:ligatures w14:val="none"/>
        </w:rPr>
        <w:t xml:space="preserve"> 2627</w:t>
      </w:r>
      <w:r w:rsidRPr="001A0E2B">
        <w:rPr>
          <w:rFonts w:ascii="Times New Roman" w:eastAsia="Times New Roman" w:hAnsi="Times New Roman" w:cs="Times New Roman"/>
          <w:color w:val="EE0000"/>
          <w:kern w:val="0"/>
          <w14:ligatures w14:val="none"/>
        </w:rPr>
        <w:t xml:space="preserve"> </w:t>
      </w:r>
      <w:r>
        <w:rPr>
          <w:rFonts w:ascii="Times New Roman" w:eastAsia="Times New Roman" w:hAnsi="Times New Roman" w:cs="Times New Roman"/>
          <w:color w:val="EE0000"/>
          <w:kern w:val="0"/>
          <w14:ligatures w14:val="none"/>
        </w:rPr>
        <w:t xml:space="preserve">  </w:t>
      </w:r>
      <w:r w:rsidRPr="001A0E2B">
        <w:rPr>
          <w:rFonts w:ascii="Times New Roman" w:eastAsia="Times New Roman" w:hAnsi="Times New Roman" w:cs="Times New Roman"/>
          <w:color w:val="EE0000"/>
          <w:kern w:val="0"/>
          <w14:ligatures w14:val="none"/>
        </w:rPr>
        <w:t>KFB PLZ, Manhattan, KS  66503-8116</w:t>
      </w:r>
    </w:p>
    <w:p w14:paraId="36A15BA0" w14:textId="77777777" w:rsidR="00AB5A61" w:rsidRPr="00FB40A0" w:rsidRDefault="00AB5A61" w:rsidP="00AB5A61">
      <w:pPr>
        <w:spacing w:after="0" w:line="240" w:lineRule="auto"/>
        <w:jc w:val="center"/>
        <w:rPr>
          <w:rFonts w:ascii="Times New Roman" w:eastAsia="Times New Roman" w:hAnsi="Times New Roman" w:cs="Times New Roman"/>
          <w:kern w:val="0"/>
          <w14:ligatures w14:val="none"/>
        </w:rPr>
      </w:pPr>
    </w:p>
    <w:sectPr w:rsidR="00AB5A61" w:rsidRPr="00FB40A0" w:rsidSect="00401ACD">
      <w:pgSz w:w="12240" w:h="15840"/>
      <w:pgMar w:top="1008"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C95"/>
    <w:multiLevelType w:val="hybridMultilevel"/>
    <w:tmpl w:val="F8C07D32"/>
    <w:lvl w:ilvl="0" w:tplc="905E03D4">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3C1"/>
    <w:multiLevelType w:val="hybridMultilevel"/>
    <w:tmpl w:val="97340A8E"/>
    <w:lvl w:ilvl="0" w:tplc="A798F41C">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F4D7A"/>
    <w:multiLevelType w:val="multilevel"/>
    <w:tmpl w:val="0D8E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41177"/>
    <w:multiLevelType w:val="multilevel"/>
    <w:tmpl w:val="88883ED0"/>
    <w:lvl w:ilvl="0">
      <w:start w:val="1"/>
      <w:numFmt w:val="decimal"/>
      <w:lvlText w:val="%1."/>
      <w:lvlJc w:val="left"/>
      <w:pPr>
        <w:tabs>
          <w:tab w:val="num" w:pos="720"/>
        </w:tabs>
        <w:ind w:left="720" w:hanging="360"/>
      </w:pPr>
    </w:lvl>
    <w:lvl w:ilvl="1">
      <w:start w:val="8"/>
      <w:numFmt w:val="lowerLetter"/>
      <w:lvlText w:val="%2)"/>
      <w:lvlJc w:val="left"/>
      <w:pPr>
        <w:ind w:left="1440" w:hanging="360"/>
      </w:pPr>
      <w:rPr>
        <w:rFonts w:hint="default"/>
        <w:color w:val="EE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694384">
    <w:abstractNumId w:val="2"/>
  </w:num>
  <w:num w:numId="2" w16cid:durableId="2131507992">
    <w:abstractNumId w:val="0"/>
  </w:num>
  <w:num w:numId="3" w16cid:durableId="1231963569">
    <w:abstractNumId w:val="1"/>
  </w:num>
  <w:num w:numId="4" w16cid:durableId="1841238599">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61"/>
    <w:rsid w:val="00401ACD"/>
    <w:rsid w:val="006A3F96"/>
    <w:rsid w:val="00AB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78DE"/>
  <w15:chartTrackingRefBased/>
  <w15:docId w15:val="{885C35AD-30FE-40E0-87A6-9B73E211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61"/>
  </w:style>
  <w:style w:type="paragraph" w:styleId="Heading1">
    <w:name w:val="heading 1"/>
    <w:basedOn w:val="Normal"/>
    <w:next w:val="Normal"/>
    <w:link w:val="Heading1Char"/>
    <w:uiPriority w:val="9"/>
    <w:qFormat/>
    <w:rsid w:val="00AB5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A61"/>
    <w:rPr>
      <w:rFonts w:eastAsiaTheme="majorEastAsia" w:cstheme="majorBidi"/>
      <w:color w:val="272727" w:themeColor="text1" w:themeTint="D8"/>
    </w:rPr>
  </w:style>
  <w:style w:type="paragraph" w:styleId="Title">
    <w:name w:val="Title"/>
    <w:basedOn w:val="Normal"/>
    <w:next w:val="Normal"/>
    <w:link w:val="TitleChar"/>
    <w:uiPriority w:val="10"/>
    <w:qFormat/>
    <w:rsid w:val="00AB5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A61"/>
    <w:pPr>
      <w:spacing w:before="160"/>
      <w:jc w:val="center"/>
    </w:pPr>
    <w:rPr>
      <w:i/>
      <w:iCs/>
      <w:color w:val="404040" w:themeColor="text1" w:themeTint="BF"/>
    </w:rPr>
  </w:style>
  <w:style w:type="character" w:customStyle="1" w:styleId="QuoteChar">
    <w:name w:val="Quote Char"/>
    <w:basedOn w:val="DefaultParagraphFont"/>
    <w:link w:val="Quote"/>
    <w:uiPriority w:val="29"/>
    <w:rsid w:val="00AB5A61"/>
    <w:rPr>
      <w:i/>
      <w:iCs/>
      <w:color w:val="404040" w:themeColor="text1" w:themeTint="BF"/>
    </w:rPr>
  </w:style>
  <w:style w:type="paragraph" w:styleId="ListParagraph">
    <w:name w:val="List Paragraph"/>
    <w:basedOn w:val="Normal"/>
    <w:uiPriority w:val="34"/>
    <w:qFormat/>
    <w:rsid w:val="00AB5A61"/>
    <w:pPr>
      <w:ind w:left="720"/>
      <w:contextualSpacing/>
    </w:pPr>
  </w:style>
  <w:style w:type="character" w:styleId="IntenseEmphasis">
    <w:name w:val="Intense Emphasis"/>
    <w:basedOn w:val="DefaultParagraphFont"/>
    <w:uiPriority w:val="21"/>
    <w:qFormat/>
    <w:rsid w:val="00AB5A61"/>
    <w:rPr>
      <w:i/>
      <w:iCs/>
      <w:color w:val="0F4761" w:themeColor="accent1" w:themeShade="BF"/>
    </w:rPr>
  </w:style>
  <w:style w:type="paragraph" w:styleId="IntenseQuote">
    <w:name w:val="Intense Quote"/>
    <w:basedOn w:val="Normal"/>
    <w:next w:val="Normal"/>
    <w:link w:val="IntenseQuoteChar"/>
    <w:uiPriority w:val="30"/>
    <w:qFormat/>
    <w:rsid w:val="00AB5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A61"/>
    <w:rPr>
      <w:i/>
      <w:iCs/>
      <w:color w:val="0F4761" w:themeColor="accent1" w:themeShade="BF"/>
    </w:rPr>
  </w:style>
  <w:style w:type="character" w:styleId="IntenseReference">
    <w:name w:val="Intense Reference"/>
    <w:basedOn w:val="DefaultParagraphFont"/>
    <w:uiPriority w:val="32"/>
    <w:qFormat/>
    <w:rsid w:val="00AB5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#Shawnee County Farm Bureau</dc:creator>
  <cp:keywords/>
  <dc:description/>
  <cp:lastModifiedBy>#Shawnee County Farm Bureau</cp:lastModifiedBy>
  <cp:revision>1</cp:revision>
  <dcterms:created xsi:type="dcterms:W3CDTF">2026-06-22T20:01:00Z</dcterms:created>
  <dcterms:modified xsi:type="dcterms:W3CDTF">2026-06-22T20:14:00Z</dcterms:modified>
</cp:coreProperties>
</file>